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6" w:rsidRPr="00821822" w:rsidRDefault="002D2F16" w:rsidP="002D2F16">
      <w:pPr>
        <w:spacing w:after="0"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21822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แบบรายงานผลการตรวจวัดและวิเคราะห์สภาวะการทำงานเกี่ยวกับความร้อน</w:t>
      </w:r>
    </w:p>
    <w:p w:rsidR="002D2F16" w:rsidRPr="00821822" w:rsidRDefault="002D2F16" w:rsidP="002D2F16">
      <w:pPr>
        <w:spacing w:after="0" w:line="216" w:lineRule="auto"/>
        <w:rPr>
          <w:rFonts w:ascii="TH SarabunPSK" w:hAnsi="TH SarabunPSK" w:cs="TH SarabunPSK"/>
          <w:sz w:val="6"/>
          <w:szCs w:val="6"/>
        </w:rPr>
      </w:pPr>
    </w:p>
    <w:p w:rsidR="002D2F16" w:rsidRPr="00821822" w:rsidRDefault="002D2F16" w:rsidP="002D2F16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821822">
        <w:rPr>
          <w:rFonts w:ascii="TH SarabunPSK" w:hAnsi="TH SarabunPSK" w:cs="TH SarabunPSK" w:hint="cs"/>
          <w:sz w:val="30"/>
          <w:szCs w:val="30"/>
          <w:cs/>
        </w:rPr>
        <w:t>๑. วัน เดือน ปี ที่ตรวจวัด 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2F16" w:rsidRPr="00821822" w:rsidRDefault="002D2F16" w:rsidP="002D2F16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821822">
        <w:rPr>
          <w:rFonts w:ascii="TH SarabunPSK" w:hAnsi="TH SarabunPSK" w:cs="TH SarabunPSK" w:hint="cs"/>
          <w:sz w:val="30"/>
          <w:szCs w:val="30"/>
          <w:cs/>
        </w:rPr>
        <w:t xml:space="preserve">๒. เครื่องมือที่ใช้ในการตรวจวัด </w:t>
      </w:r>
      <w:r w:rsidRPr="0082182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(กรณีที่ใช้เครื่องตรวจวัดมากกว่า </w:t>
      </w:r>
      <w:r w:rsidRPr="00821822">
        <w:rPr>
          <w:rFonts w:ascii="TH SarabunPSK" w:hAnsi="TH SarabunPSK" w:cs="TH SarabunPSK" w:hint="cs"/>
          <w:i/>
          <w:iCs/>
          <w:sz w:val="30"/>
          <w:szCs w:val="30"/>
        </w:rPr>
        <w:t>1</w:t>
      </w:r>
      <w:r w:rsidRPr="00821822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เครื่อง ให้เพิ่มข้อมูลเป็นลำดับในตาราง) </w:t>
      </w:r>
    </w:p>
    <w:tbl>
      <w:tblPr>
        <w:tblW w:w="158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2124"/>
        <w:gridCol w:w="2695"/>
        <w:gridCol w:w="2381"/>
        <w:gridCol w:w="2430"/>
        <w:gridCol w:w="2551"/>
      </w:tblGrid>
      <w:tr w:rsidR="002D2F16" w:rsidRPr="00821822" w:rsidTr="001E6470">
        <w:trPr>
          <w:trHeight w:val="541"/>
        </w:trPr>
        <w:tc>
          <w:tcPr>
            <w:tcW w:w="3690" w:type="dxa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เครื่องตรวจวัดระดับความร้อน</w:t>
            </w:r>
          </w:p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(ชนิด/ประเภท)</w:t>
            </w:r>
          </w:p>
        </w:tc>
        <w:tc>
          <w:tcPr>
            <w:tcW w:w="2124" w:type="dxa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ยี่ห้อ/รุ่น</w:t>
            </w:r>
          </w:p>
        </w:tc>
        <w:tc>
          <w:tcPr>
            <w:tcW w:w="2695" w:type="dxa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หมายเลขเครื่อง</w:t>
            </w:r>
          </w:p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821822">
              <w:rPr>
                <w:rFonts w:ascii="TH SarabunPSK" w:hAnsi="TH SarabunPSK" w:cs="TH SarabunPSK" w:hint="cs"/>
                <w:b/>
                <w:bCs/>
                <w:sz w:val="28"/>
              </w:rPr>
              <w:t>Serial Number</w:t>
            </w:r>
            <w:r w:rsidRPr="0082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381" w:type="dxa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มาตรฐานเครื่องตรวจวัด</w:t>
            </w:r>
          </w:p>
        </w:tc>
        <w:tc>
          <w:tcPr>
            <w:tcW w:w="2430" w:type="dxa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วัน/เดือน/ปี</w:t>
            </w:r>
          </w:p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(ปรับเทียบความถูกต้อง)</w:t>
            </w:r>
          </w:p>
        </w:tc>
        <w:tc>
          <w:tcPr>
            <w:tcW w:w="2551" w:type="dxa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D2F16" w:rsidRPr="00821822" w:rsidTr="001E6470">
        <w:trPr>
          <w:trHeight w:val="288"/>
        </w:trPr>
        <w:tc>
          <w:tcPr>
            <w:tcW w:w="3690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821822">
              <w:rPr>
                <w:rFonts w:ascii="TH SarabunPSK" w:hAnsi="TH SarabunPSK" w:cs="TH SarabunPSK" w:hint="cs"/>
                <w:sz w:val="28"/>
                <w:cs/>
              </w:rPr>
              <w:t xml:space="preserve">  ๑)</w:t>
            </w:r>
          </w:p>
        </w:tc>
        <w:tc>
          <w:tcPr>
            <w:tcW w:w="2124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1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D2F16" w:rsidRPr="00821822" w:rsidTr="001E6470">
        <w:trPr>
          <w:trHeight w:val="288"/>
        </w:trPr>
        <w:tc>
          <w:tcPr>
            <w:tcW w:w="3690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821822">
              <w:rPr>
                <w:rFonts w:ascii="TH SarabunPSK" w:hAnsi="TH SarabunPSK" w:cs="TH SarabunPSK" w:hint="cs"/>
                <w:sz w:val="28"/>
                <w:cs/>
              </w:rPr>
              <w:t xml:space="preserve">  ๒)</w:t>
            </w:r>
          </w:p>
        </w:tc>
        <w:tc>
          <w:tcPr>
            <w:tcW w:w="2124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1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D2F16" w:rsidRPr="00821822" w:rsidTr="001E6470">
        <w:trPr>
          <w:trHeight w:val="288"/>
        </w:trPr>
        <w:tc>
          <w:tcPr>
            <w:tcW w:w="3690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  <w:r w:rsidRPr="00821822">
              <w:rPr>
                <w:rFonts w:ascii="TH SarabunPSK" w:hAnsi="TH SarabunPSK" w:cs="TH SarabunPSK" w:hint="cs"/>
                <w:sz w:val="28"/>
                <w:cs/>
              </w:rPr>
              <w:t xml:space="preserve">  ๓)</w:t>
            </w:r>
          </w:p>
        </w:tc>
        <w:tc>
          <w:tcPr>
            <w:tcW w:w="2124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81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30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D2F16" w:rsidRPr="00821822" w:rsidRDefault="002D2F16" w:rsidP="002D2F16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821822">
        <w:rPr>
          <w:rFonts w:ascii="TH SarabunPSK" w:hAnsi="TH SarabunPSK" w:cs="TH SarabunPSK" w:hint="cs"/>
          <w:sz w:val="30"/>
          <w:szCs w:val="30"/>
          <w:cs/>
        </w:rPr>
        <w:t>๓. ผลการตรวจวัดสภาวะการทำงานเกี่ยวกับความร้อน</w:t>
      </w:r>
    </w:p>
    <w:tbl>
      <w:tblPr>
        <w:tblW w:w="159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1800"/>
        <w:gridCol w:w="1843"/>
        <w:gridCol w:w="1131"/>
        <w:gridCol w:w="574"/>
        <w:gridCol w:w="567"/>
        <w:gridCol w:w="567"/>
        <w:gridCol w:w="850"/>
        <w:gridCol w:w="711"/>
        <w:gridCol w:w="1310"/>
        <w:gridCol w:w="992"/>
        <w:gridCol w:w="850"/>
        <w:gridCol w:w="1621"/>
        <w:gridCol w:w="1417"/>
        <w:gridCol w:w="1164"/>
      </w:tblGrid>
      <w:tr w:rsidR="002D2F16" w:rsidRPr="00821822" w:rsidTr="001E6470">
        <w:trPr>
          <w:trHeight w:val="20"/>
        </w:trPr>
        <w:tc>
          <w:tcPr>
            <w:tcW w:w="504" w:type="dxa"/>
            <w:vMerge w:val="restart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ลำดับ ของ 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SEG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๑</w:t>
            </w:r>
          </w:p>
        </w:tc>
        <w:tc>
          <w:tcPr>
            <w:tcW w:w="1800" w:type="dxa"/>
            <w:vMerge w:val="restart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บริเวณที่ทำการตรวจวัด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๒</w:t>
            </w:r>
          </w:p>
        </w:tc>
        <w:tc>
          <w:tcPr>
            <w:tcW w:w="1843" w:type="dxa"/>
            <w:vMerge w:val="restart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ชื่อ – นามสกุลของลูกจ้าง ในแต่ละ 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SEG</w:t>
            </w:r>
          </w:p>
        </w:tc>
        <w:tc>
          <w:tcPr>
            <w:tcW w:w="1131" w:type="dxa"/>
            <w:vMerge w:val="restart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เวลาตรวจวัด</w:t>
            </w:r>
          </w:p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 น. - .... น.</w:t>
            </w:r>
          </w:p>
        </w:tc>
        <w:tc>
          <w:tcPr>
            <w:tcW w:w="3269" w:type="dxa"/>
            <w:gridSpan w:val="5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อุณหภูมิในสภาวะการทำงาน 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°C</w:t>
            </w:r>
          </w:p>
        </w:tc>
        <w:tc>
          <w:tcPr>
            <w:tcW w:w="1310" w:type="dxa"/>
            <w:vMerge w:val="restart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ลักษณะงาน</w:t>
            </w:r>
          </w:p>
        </w:tc>
        <w:tc>
          <w:tcPr>
            <w:tcW w:w="3463" w:type="dxa"/>
            <w:gridSpan w:val="3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ภาระงาน (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Work Load, WL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๓</w:t>
            </w:r>
          </w:p>
        </w:tc>
        <w:tc>
          <w:tcPr>
            <w:tcW w:w="1417" w:type="dxa"/>
            <w:vMerge w:val="restart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ผลการประเมิน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๔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(ระบุว่าเกินเกณฑ์/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br/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ไม่เกินเกณฑ์)</w:t>
            </w:r>
          </w:p>
        </w:tc>
        <w:tc>
          <w:tcPr>
            <w:tcW w:w="1164" w:type="dxa"/>
            <w:vMerge w:val="restart"/>
            <w:vAlign w:val="center"/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ข้อเสนอแนะ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br/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และวิธีการปรับปรุงแก้ไข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</w:rPr>
              <w:t>๕</w:t>
            </w:r>
          </w:p>
        </w:tc>
      </w:tr>
      <w:tr w:rsidR="002D2F16" w:rsidRPr="00821822" w:rsidTr="001E6470">
        <w:trPr>
          <w:trHeight w:val="20"/>
        </w:trPr>
        <w:tc>
          <w:tcPr>
            <w:tcW w:w="504" w:type="dxa"/>
            <w:vMerge/>
            <w:tcBorders>
              <w:top w:val="nil"/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T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bscript"/>
              </w:rPr>
              <w:t>NWB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T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bscript"/>
              </w:rPr>
              <w:t>DB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T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bscript"/>
              </w:rPr>
              <w:t>GT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WBGT</w:t>
            </w:r>
          </w:p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in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out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WBGT</w:t>
            </w:r>
          </w:p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เฉลี่ย</w:t>
            </w:r>
          </w:p>
        </w:tc>
        <w:tc>
          <w:tcPr>
            <w:tcW w:w="1310" w:type="dxa"/>
            <w:vMerge/>
            <w:tcBorders>
              <w:top w:val="nil"/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พลังงานที่ใช้ (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Kcal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proofErr w:type="spellStart"/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hr</w:t>
            </w:r>
            <w:proofErr w:type="spellEnd"/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พลังงาน</w:t>
            </w:r>
          </w:p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ที่ใช้เฉลี่ย (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Kcal</w:t>
            </w: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/</w:t>
            </w:r>
            <w:proofErr w:type="spellStart"/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hr</w:t>
            </w:r>
            <w:proofErr w:type="spellEnd"/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ระดับภาระงาน</w:t>
            </w:r>
          </w:p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(หนัก/ปานกลาง/เบา)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nil"/>
              <w:bottom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2F16" w:rsidRPr="00821822" w:rsidTr="001E6470">
        <w:trPr>
          <w:trHeight w:val="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๑. นาย.............................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2F16" w:rsidRPr="00821822" w:rsidTr="001E6470">
        <w:trPr>
          <w:trHeight w:val="20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2F16" w:rsidRPr="00821822" w:rsidTr="001E6470">
        <w:trPr>
          <w:trHeight w:val="20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๒. น.ส..............................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2F16" w:rsidRPr="00821822" w:rsidTr="001E6470">
        <w:trPr>
          <w:trHeight w:val="20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2F16" w:rsidRPr="00821822" w:rsidTr="001E6470">
        <w:trPr>
          <w:trHeight w:val="20"/>
        </w:trPr>
        <w:tc>
          <w:tcPr>
            <w:tcW w:w="504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แผนก............................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๑. นาย.............................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2F16" w:rsidRPr="00821822" w:rsidTr="001E6470">
        <w:trPr>
          <w:trHeight w:val="20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2F16" w:rsidRPr="00821822" w:rsidTr="001E6470">
        <w:trPr>
          <w:trHeight w:val="20"/>
        </w:trPr>
        <w:tc>
          <w:tcPr>
            <w:tcW w:w="5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8218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๒. น.ส..............................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D2F16" w:rsidRPr="00821822" w:rsidTr="001E6470">
        <w:trPr>
          <w:trHeight w:val="20"/>
        </w:trPr>
        <w:tc>
          <w:tcPr>
            <w:tcW w:w="504" w:type="dxa"/>
            <w:tcBorders>
              <w:top w:val="dotted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dotted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tted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</w:tcBorders>
          </w:tcPr>
          <w:p w:rsidR="002D2F16" w:rsidRPr="00821822" w:rsidRDefault="002D2F16" w:rsidP="001E6470">
            <w:pPr>
              <w:spacing w:after="0" w:line="216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2D2F16" w:rsidRPr="00821822" w:rsidRDefault="002D2F16" w:rsidP="002D2F16">
      <w:pPr>
        <w:spacing w:after="0" w:line="216" w:lineRule="auto"/>
        <w:rPr>
          <w:rFonts w:ascii="TH SarabunPSK" w:hAnsi="TH SarabunPSK" w:cs="TH SarabunPSK"/>
          <w:b/>
          <w:bCs/>
          <w:sz w:val="6"/>
          <w:szCs w:val="6"/>
        </w:rPr>
      </w:pPr>
    </w:p>
    <w:p w:rsidR="002D2F16" w:rsidRPr="00821822" w:rsidRDefault="002D2F16" w:rsidP="002D2F16">
      <w:pPr>
        <w:spacing w:after="0" w:line="216" w:lineRule="auto"/>
        <w:rPr>
          <w:rFonts w:ascii="TH SarabunPSK" w:hAnsi="TH SarabunPSK" w:cs="TH SarabunPSK"/>
          <w:sz w:val="26"/>
          <w:szCs w:val="26"/>
        </w:rPr>
      </w:pPr>
      <w:r w:rsidRPr="00821822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 w:rsidRPr="00821822">
        <w:rPr>
          <w:rFonts w:ascii="TH SarabunPSK" w:hAnsi="TH SarabunPSK" w:cs="TH SarabunPSK" w:hint="cs"/>
          <w:sz w:val="26"/>
          <w:szCs w:val="26"/>
          <w:cs/>
        </w:rPr>
        <w:t xml:space="preserve">     ๑) </w:t>
      </w:r>
      <w:r w:rsidRPr="00821822">
        <w:rPr>
          <w:rFonts w:ascii="TH SarabunPSK" w:hAnsi="TH SarabunPSK" w:cs="TH SarabunPSK" w:hint="cs"/>
          <w:sz w:val="26"/>
          <w:szCs w:val="26"/>
        </w:rPr>
        <w:t xml:space="preserve">SEG </w:t>
      </w:r>
      <w:r w:rsidRPr="00821822">
        <w:rPr>
          <w:rFonts w:ascii="TH SarabunPSK" w:hAnsi="TH SarabunPSK" w:cs="TH SarabunPSK" w:hint="cs"/>
          <w:sz w:val="26"/>
          <w:szCs w:val="26"/>
          <w:cs/>
        </w:rPr>
        <w:t xml:space="preserve">หรือ </w:t>
      </w:r>
      <w:r w:rsidRPr="00821822">
        <w:rPr>
          <w:rFonts w:ascii="TH SarabunPSK" w:hAnsi="TH SarabunPSK" w:cs="TH SarabunPSK" w:hint="cs"/>
          <w:sz w:val="26"/>
          <w:szCs w:val="26"/>
        </w:rPr>
        <w:t xml:space="preserve">Similar Exposure Group </w:t>
      </w:r>
      <w:r w:rsidRPr="00821822">
        <w:rPr>
          <w:rFonts w:ascii="TH SarabunPSK" w:hAnsi="TH SarabunPSK" w:cs="TH SarabunPSK" w:hint="cs"/>
          <w:sz w:val="26"/>
          <w:szCs w:val="26"/>
          <w:cs/>
        </w:rPr>
        <w:t>หมายถึง กลุ่มผู้ปฏิบัติงานซึ่งสัมผัสสภาวะการทำงานเกี่ยวกับความร้อนเหมือนกัน คือ ลักษณะงานที่ทำ พื้นที่การทำเกี่ยวกับปัจจัยเสี่ยงเหมือนกัน</w:t>
      </w:r>
    </w:p>
    <w:p w:rsidR="002D2F16" w:rsidRPr="00821822" w:rsidRDefault="002D2F16" w:rsidP="002D2F16">
      <w:pPr>
        <w:spacing w:after="0" w:line="216" w:lineRule="auto"/>
        <w:ind w:left="979"/>
        <w:rPr>
          <w:rFonts w:ascii="TH SarabunPSK" w:hAnsi="TH SarabunPSK" w:cs="TH SarabunPSK"/>
          <w:sz w:val="26"/>
          <w:szCs w:val="26"/>
        </w:rPr>
      </w:pPr>
      <w:r w:rsidRPr="00821822">
        <w:rPr>
          <w:rFonts w:ascii="TH SarabunPSK" w:hAnsi="TH SarabunPSK" w:cs="TH SarabunPSK" w:hint="cs"/>
          <w:sz w:val="26"/>
          <w:szCs w:val="26"/>
          <w:cs/>
        </w:rPr>
        <w:t>๒) บริเวณที่ทำการตรวจวัด ให้แนบแผนผังพื้นที่ที่ดำเนินการตรวจวัด ระบุจุดตั้งเครื่องมือและแหล่งกำเนิดความร้อนเป็นเอกสารแนบ</w:t>
      </w:r>
    </w:p>
    <w:p w:rsidR="002D2F16" w:rsidRPr="00821822" w:rsidRDefault="002D2F16" w:rsidP="002D2F16">
      <w:pPr>
        <w:spacing w:after="0" w:line="216" w:lineRule="auto"/>
        <w:ind w:left="979"/>
        <w:rPr>
          <w:rFonts w:ascii="TH SarabunPSK" w:hAnsi="TH SarabunPSK" w:cs="TH SarabunPSK"/>
          <w:sz w:val="26"/>
          <w:szCs w:val="26"/>
        </w:rPr>
      </w:pPr>
      <w:r w:rsidRPr="00821822">
        <w:rPr>
          <w:rFonts w:ascii="TH SarabunPSK" w:hAnsi="TH SarabunPSK" w:cs="TH SarabunPSK" w:hint="cs"/>
          <w:sz w:val="26"/>
          <w:szCs w:val="26"/>
          <w:cs/>
        </w:rPr>
        <w:t>๓) กรณีที่ลักษณะงานที่ลูกจ้างปฏิบัติมีความแตกต่างกันหรือผสมผสานให้แสดงวิธีคำนวณระดับภาระงาน (</w:t>
      </w:r>
      <w:r w:rsidRPr="00821822">
        <w:rPr>
          <w:rFonts w:ascii="TH SarabunPSK" w:hAnsi="TH SarabunPSK" w:cs="TH SarabunPSK" w:hint="cs"/>
          <w:sz w:val="26"/>
          <w:szCs w:val="26"/>
        </w:rPr>
        <w:t>Work</w:t>
      </w:r>
      <w:r w:rsidRPr="00821822">
        <w:rPr>
          <w:rFonts w:ascii="TH SarabunPSK" w:hAnsi="TH SarabunPSK" w:cs="TH SarabunPSK" w:hint="cs"/>
          <w:sz w:val="26"/>
          <w:szCs w:val="26"/>
          <w:cs/>
        </w:rPr>
        <w:t>-</w:t>
      </w:r>
      <w:r w:rsidRPr="00821822">
        <w:rPr>
          <w:rFonts w:ascii="TH SarabunPSK" w:hAnsi="TH SarabunPSK" w:cs="TH SarabunPSK" w:hint="cs"/>
          <w:sz w:val="26"/>
          <w:szCs w:val="26"/>
        </w:rPr>
        <w:t>Load Assessment</w:t>
      </w:r>
      <w:r w:rsidRPr="00821822">
        <w:rPr>
          <w:rFonts w:ascii="TH SarabunPSK" w:hAnsi="TH SarabunPSK" w:cs="TH SarabunPSK" w:hint="cs"/>
          <w:sz w:val="26"/>
          <w:szCs w:val="26"/>
          <w:cs/>
        </w:rPr>
        <w:t>) โดยสามารถจัดทำเป็นเอกสารแนบได้</w:t>
      </w:r>
    </w:p>
    <w:p w:rsidR="002D2F16" w:rsidRPr="00821822" w:rsidRDefault="002D2F16" w:rsidP="002D2F16">
      <w:pPr>
        <w:spacing w:after="0" w:line="216" w:lineRule="auto"/>
        <w:ind w:left="979"/>
        <w:rPr>
          <w:rFonts w:ascii="TH SarabunPSK" w:hAnsi="TH SarabunPSK" w:cs="TH SarabunPSK"/>
          <w:sz w:val="26"/>
          <w:szCs w:val="26"/>
        </w:rPr>
      </w:pPr>
      <w:r w:rsidRPr="00821822">
        <w:rPr>
          <w:rFonts w:ascii="TH SarabunPSK" w:hAnsi="TH SarabunPSK" w:cs="TH SarabunPSK" w:hint="cs"/>
          <w:sz w:val="26"/>
          <w:szCs w:val="26"/>
          <w:cs/>
        </w:rPr>
        <w:t>๔) ผลการประเมินใช้เกณฑ์มาตรฐานความปลอดภัยตามกฎกระทรวงกำหนดมาตรฐานในการบริหาร จัดการ และดำเนินการด้านความปลอดภัย อาชีวอนามัย และสภาพแวดล้อมในการทำงานเกี่ยวกับ</w:t>
      </w:r>
    </w:p>
    <w:p w:rsidR="002D2F16" w:rsidRPr="00821822" w:rsidRDefault="002D2F16" w:rsidP="002D2F16">
      <w:pPr>
        <w:spacing w:after="0" w:line="216" w:lineRule="auto"/>
        <w:ind w:left="1195"/>
        <w:rPr>
          <w:rFonts w:ascii="TH SarabunPSK" w:hAnsi="TH SarabunPSK" w:cs="TH SarabunPSK"/>
          <w:sz w:val="26"/>
          <w:szCs w:val="26"/>
        </w:rPr>
      </w:pPr>
      <w:r w:rsidRPr="00821822">
        <w:rPr>
          <w:rFonts w:ascii="TH SarabunPSK" w:hAnsi="TH SarabunPSK" w:cs="TH SarabunPSK" w:hint="cs"/>
          <w:sz w:val="26"/>
          <w:szCs w:val="26"/>
          <w:cs/>
        </w:rPr>
        <w:t>ความร้อน แสงสว่าง และเสียง พ.ศ. ๒๕๕๙ หมวด ๑ ความร้อน ข้อ ๒</w:t>
      </w:r>
    </w:p>
    <w:p w:rsidR="002D2F16" w:rsidRPr="00821822" w:rsidRDefault="002D2F16" w:rsidP="002D2F16">
      <w:pPr>
        <w:spacing w:after="0" w:line="216" w:lineRule="auto"/>
        <w:ind w:left="979"/>
        <w:rPr>
          <w:rFonts w:ascii="TH SarabunPSK" w:hAnsi="TH SarabunPSK" w:cs="TH SarabunPSK"/>
          <w:sz w:val="26"/>
          <w:szCs w:val="26"/>
          <w:cs/>
        </w:rPr>
      </w:pPr>
      <w:r w:rsidRPr="00821822">
        <w:rPr>
          <w:rFonts w:ascii="TH SarabunPSK" w:hAnsi="TH SarabunPSK" w:cs="TH SarabunPSK" w:hint="cs"/>
          <w:sz w:val="26"/>
          <w:szCs w:val="26"/>
          <w:cs/>
        </w:rPr>
        <w:t>๕) กรณีผลการประเมินเกินเกณฑ์มาตรฐานให้ระบุข้อเสนอแนะและวิธีการปรับปรุงแก้ไข โดยสามารถจัดทำเป็นเอกสารแนบได้</w:t>
      </w:r>
    </w:p>
    <w:p w:rsidR="002D2F16" w:rsidRPr="00821822" w:rsidRDefault="002D2F16" w:rsidP="002D2F16">
      <w:pPr>
        <w:spacing w:after="0" w:line="216" w:lineRule="auto"/>
        <w:rPr>
          <w:rFonts w:ascii="TH SarabunPSK" w:hAnsi="TH SarabunPSK" w:cs="TH SarabunPSK"/>
          <w:sz w:val="32"/>
          <w:szCs w:val="32"/>
        </w:rPr>
      </w:pPr>
    </w:p>
    <w:p w:rsidR="002D2F16" w:rsidRPr="00821822" w:rsidRDefault="002D2F16" w:rsidP="002D2F16">
      <w:pPr>
        <w:spacing w:after="0" w:line="216" w:lineRule="auto"/>
        <w:ind w:firstLine="990"/>
        <w:rPr>
          <w:rFonts w:ascii="TH SarabunPSK" w:hAnsi="TH SarabunPSK" w:cs="TH SarabunPSK"/>
          <w:sz w:val="28"/>
        </w:rPr>
      </w:pPr>
      <w:r w:rsidRPr="00821822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</w:t>
      </w:r>
      <w:r w:rsidRPr="00821822">
        <w:rPr>
          <w:rFonts w:ascii="TH SarabunPSK" w:hAnsi="TH SarabunPSK" w:cs="TH SarabunPSK" w:hint="cs"/>
          <w:sz w:val="28"/>
          <w:cs/>
        </w:rPr>
        <w:tab/>
      </w:r>
      <w:r w:rsidRPr="00821822">
        <w:rPr>
          <w:rFonts w:ascii="TH SarabunPSK" w:hAnsi="TH SarabunPSK" w:cs="TH SarabunPSK" w:hint="cs"/>
          <w:sz w:val="28"/>
          <w:cs/>
        </w:rPr>
        <w:tab/>
      </w:r>
      <w:r w:rsidRPr="00821822">
        <w:rPr>
          <w:rFonts w:ascii="TH SarabunPSK" w:hAnsi="TH SarabunPSK" w:cs="TH SarabunPSK" w:hint="cs"/>
          <w:sz w:val="28"/>
          <w:cs/>
        </w:rPr>
        <w:tab/>
      </w:r>
      <w:r w:rsidRPr="00821822">
        <w:rPr>
          <w:rFonts w:ascii="TH SarabunPSK" w:hAnsi="TH SarabunPSK" w:cs="TH SarabunPSK" w:hint="cs"/>
          <w:sz w:val="28"/>
          <w:cs/>
        </w:rPr>
        <w:tab/>
      </w:r>
      <w:r w:rsidRPr="00821822">
        <w:rPr>
          <w:rFonts w:ascii="TH SarabunPSK" w:hAnsi="TH SarabunPSK" w:cs="TH SarabunPSK" w:hint="cs"/>
          <w:sz w:val="28"/>
        </w:rPr>
        <w:tab/>
      </w:r>
      <w:r w:rsidRPr="00821822">
        <w:rPr>
          <w:rFonts w:ascii="TH SarabunPSK" w:hAnsi="TH SarabunPSK" w:cs="TH SarabunPSK" w:hint="cs"/>
          <w:sz w:val="28"/>
          <w:cs/>
        </w:rPr>
        <w:t>ลงชื่อ .....................................................................</w:t>
      </w:r>
    </w:p>
    <w:p w:rsidR="002D2F16" w:rsidRPr="00821822" w:rsidRDefault="002D2F16" w:rsidP="002D2F16">
      <w:pPr>
        <w:spacing w:after="0" w:line="216" w:lineRule="auto"/>
        <w:ind w:firstLine="990"/>
        <w:rPr>
          <w:rFonts w:ascii="TH SarabunPSK" w:hAnsi="TH SarabunPSK" w:cs="TH SarabunPSK"/>
          <w:sz w:val="28"/>
        </w:rPr>
      </w:pPr>
      <w:r w:rsidRPr="00821822">
        <w:rPr>
          <w:rFonts w:ascii="TH SarabunPSK" w:hAnsi="TH SarabunPSK" w:cs="TH SarabunPSK" w:hint="cs"/>
          <w:sz w:val="28"/>
          <w:cs/>
        </w:rPr>
        <w:t>(...............................................................................)</w:t>
      </w:r>
      <w:r w:rsidRPr="00821822">
        <w:rPr>
          <w:rFonts w:ascii="TH SarabunPSK" w:hAnsi="TH SarabunPSK" w:cs="TH SarabunPSK" w:hint="cs"/>
          <w:sz w:val="28"/>
        </w:rPr>
        <w:tab/>
      </w:r>
      <w:r w:rsidRPr="00821822">
        <w:rPr>
          <w:rFonts w:ascii="TH SarabunPSK" w:hAnsi="TH SarabunPSK" w:cs="TH SarabunPSK" w:hint="cs"/>
          <w:sz w:val="28"/>
        </w:rPr>
        <w:tab/>
      </w:r>
      <w:r w:rsidRPr="00821822">
        <w:rPr>
          <w:rFonts w:ascii="TH SarabunPSK" w:hAnsi="TH SarabunPSK" w:cs="TH SarabunPSK" w:hint="cs"/>
          <w:sz w:val="28"/>
        </w:rPr>
        <w:tab/>
      </w:r>
      <w:r w:rsidRPr="00821822">
        <w:rPr>
          <w:rFonts w:ascii="TH SarabunPSK" w:hAnsi="TH SarabunPSK" w:cs="TH SarabunPSK" w:hint="cs"/>
          <w:sz w:val="28"/>
        </w:rPr>
        <w:tab/>
      </w:r>
      <w:r w:rsidRPr="00821822">
        <w:rPr>
          <w:rFonts w:ascii="TH SarabunPSK" w:hAnsi="TH SarabunPSK" w:cs="TH SarabunPSK" w:hint="cs"/>
          <w:sz w:val="28"/>
        </w:rPr>
        <w:tab/>
      </w:r>
      <w:r w:rsidRPr="00821822">
        <w:rPr>
          <w:rFonts w:ascii="TH SarabunPSK" w:hAnsi="TH SarabunPSK" w:cs="TH SarabunPSK" w:hint="cs"/>
          <w:sz w:val="28"/>
          <w:cs/>
        </w:rPr>
        <w:t>(...............................................................................)</w:t>
      </w:r>
    </w:p>
    <w:p w:rsidR="002D2F16" w:rsidRPr="00821822" w:rsidRDefault="002D2F16" w:rsidP="002D2F16">
      <w:pPr>
        <w:spacing w:after="0" w:line="216" w:lineRule="auto"/>
        <w:ind w:firstLine="450"/>
        <w:rPr>
          <w:rFonts w:ascii="TH SarabunPSK" w:hAnsi="TH SarabunPSK" w:cs="TH SarabunPSK"/>
          <w:sz w:val="28"/>
          <w:cs/>
        </w:rPr>
      </w:pPr>
      <w:r w:rsidRPr="00821822">
        <w:rPr>
          <w:rFonts w:ascii="TH SarabunPSK" w:hAnsi="TH SarabunPSK" w:cs="TH SarabunPSK" w:hint="cs"/>
          <w:sz w:val="28"/>
          <w:cs/>
        </w:rPr>
        <w:t>บุคคลหรือนิติบุคคลผู้ดำเนินการตรวจวัด และวิเคราะห์สภาวะการทำงาน</w:t>
      </w:r>
      <w:r w:rsidRPr="00821822">
        <w:rPr>
          <w:rFonts w:ascii="TH SarabunPSK" w:hAnsi="TH SarabunPSK" w:cs="TH SarabunPSK" w:hint="cs"/>
          <w:sz w:val="28"/>
        </w:rPr>
        <w:tab/>
      </w:r>
      <w:r w:rsidRPr="00821822">
        <w:rPr>
          <w:rFonts w:ascii="TH SarabunPSK" w:hAnsi="TH SarabunPSK" w:cs="TH SarabunPSK" w:hint="cs"/>
          <w:sz w:val="28"/>
        </w:rPr>
        <w:tab/>
      </w:r>
      <w:r w:rsidRPr="00821822">
        <w:rPr>
          <w:rFonts w:ascii="TH SarabunPSK" w:hAnsi="TH SarabunPSK" w:cs="TH SarabunPSK" w:hint="cs"/>
          <w:sz w:val="28"/>
        </w:rPr>
        <w:tab/>
      </w:r>
      <w:r w:rsidRPr="00821822">
        <w:rPr>
          <w:rFonts w:ascii="TH SarabunPSK" w:hAnsi="TH SarabunPSK" w:cs="TH SarabunPSK" w:hint="cs"/>
          <w:sz w:val="28"/>
        </w:rPr>
        <w:tab/>
      </w:r>
      <w:r w:rsidRPr="00821822">
        <w:rPr>
          <w:rFonts w:ascii="TH SarabunPSK" w:hAnsi="TH SarabunPSK" w:cs="TH SarabunPSK" w:hint="cs"/>
          <w:sz w:val="28"/>
          <w:cs/>
        </w:rPr>
        <w:t xml:space="preserve">        นายจ้าง/ผู้มีอำนาจกระทำการแทน</w:t>
      </w:r>
    </w:p>
    <w:p w:rsidR="00D755F3" w:rsidRDefault="00D755F3">
      <w:bookmarkStart w:id="0" w:name="_GoBack"/>
      <w:bookmarkEnd w:id="0"/>
    </w:p>
    <w:sectPr w:rsidR="00D755F3" w:rsidSect="00351F94">
      <w:headerReference w:type="default" r:id="rId4"/>
      <w:pgSz w:w="16838" w:h="11906" w:orient="landscape" w:code="9"/>
      <w:pgMar w:top="864" w:right="504" w:bottom="576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E11" w:rsidRPr="00821822" w:rsidRDefault="002D2F16" w:rsidP="00ED1E11">
    <w:pPr>
      <w:pStyle w:val="Header"/>
      <w:tabs>
        <w:tab w:val="clear" w:pos="4680"/>
        <w:tab w:val="clear" w:pos="9360"/>
      </w:tabs>
      <w:jc w:val="right"/>
      <w:rPr>
        <w:rFonts w:ascii="TH SarabunPSK" w:hAnsi="TH SarabunPSK" w:cs="TH SarabunPSK"/>
        <w:b/>
        <w:bCs/>
        <w:sz w:val="30"/>
        <w:szCs w:val="30"/>
        <w:cs/>
      </w:rPr>
    </w:pPr>
    <w:r w:rsidRPr="00821822">
      <w:rPr>
        <w:rFonts w:ascii="TH SarabunPSK" w:hAnsi="TH SarabunPSK" w:cs="TH SarabunPSK" w:hint="cs"/>
        <w:b/>
        <w:bCs/>
        <w:sz w:val="30"/>
        <w:szCs w:val="30"/>
        <w:cs/>
      </w:rPr>
      <w:t>แบบ รสส.</w:t>
    </w:r>
    <w:r w:rsidRPr="00821822"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821822">
      <w:rPr>
        <w:rFonts w:ascii="TH SarabunPSK" w:hAnsi="TH SarabunPSK" w:cs="TH SarabunPSK" w:hint="cs"/>
        <w:b/>
        <w:bCs/>
        <w:sz w:val="30"/>
        <w:szCs w:val="30"/>
        <w:cs/>
      </w:rPr>
      <w:t>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16"/>
    <w:rsid w:val="002D2F16"/>
    <w:rsid w:val="00D7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2BA23-52A5-4289-8FD6-B97ACEF3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16"/>
    <w:pPr>
      <w:suppressAutoHyphens/>
      <w:spacing w:after="200" w:line="276" w:lineRule="auto"/>
    </w:pPr>
    <w:rPr>
      <w:rFonts w:ascii="Calibri" w:eastAsia="Calibri" w:hAnsi="Calibri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F16"/>
    <w:rPr>
      <w:rFonts w:ascii="Calibri" w:eastAsia="Calibri" w:hAnsi="Calibri" w:cs="Angsan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2023-03-27T00:26:00Z</dcterms:created>
  <dcterms:modified xsi:type="dcterms:W3CDTF">2023-03-27T00:26:00Z</dcterms:modified>
</cp:coreProperties>
</file>